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311" w:rsidRDefault="00672311" w:rsidP="00672311">
      <w:pPr>
        <w:jc w:val="center"/>
        <w:rPr>
          <w:b/>
        </w:rPr>
      </w:pPr>
      <w:r w:rsidRPr="00672311">
        <w:rPr>
          <w:b/>
        </w:rPr>
        <w:t xml:space="preserve">Statistics </w:t>
      </w:r>
      <w:r w:rsidR="001D1431">
        <w:rPr>
          <w:b/>
        </w:rPr>
        <w:t xml:space="preserve">8 </w:t>
      </w:r>
      <w:r w:rsidRPr="00672311">
        <w:rPr>
          <w:b/>
        </w:rPr>
        <w:t xml:space="preserve">– </w:t>
      </w:r>
      <w:r w:rsidR="005D4E05">
        <w:rPr>
          <w:b/>
        </w:rPr>
        <w:t>ANOVA</w:t>
      </w:r>
    </w:p>
    <w:p w:rsidR="00BF1BE4" w:rsidRDefault="00BF1BE4" w:rsidP="00BF1BE4">
      <w:pPr>
        <w:rPr>
          <w:b/>
        </w:rPr>
      </w:pPr>
    </w:p>
    <w:p w:rsidR="00894749" w:rsidRDefault="00894749" w:rsidP="00BF1BE4">
      <w:r>
        <w:t>This assignment is based on the following study:</w:t>
      </w:r>
    </w:p>
    <w:p w:rsidR="00894749" w:rsidRDefault="00894749" w:rsidP="00BF1BE4"/>
    <w:p w:rsidR="00894749" w:rsidRPr="00894749" w:rsidRDefault="00894749" w:rsidP="00BF1BE4">
      <w:r w:rsidRPr="00894749">
        <w:rPr>
          <w:bCs/>
        </w:rPr>
        <w:t xml:space="preserve">MacKenzie, S. J., Rannelli, L. and Yurchevich, J. (2010). </w:t>
      </w:r>
      <w:hyperlink r:id="rId7" w:history="1">
        <w:r w:rsidRPr="00894749">
          <w:rPr>
            <w:rStyle w:val="Hyperlink"/>
            <w:bCs/>
          </w:rPr>
          <w:t>Neuromuscular adaptations following antagonist resisted training</w:t>
        </w:r>
      </w:hyperlink>
      <w:r w:rsidRPr="00894749">
        <w:rPr>
          <w:bCs/>
        </w:rPr>
        <w:t xml:space="preserve">. </w:t>
      </w:r>
      <w:r w:rsidRPr="00894749">
        <w:rPr>
          <w:bCs/>
          <w:i/>
          <w:iCs/>
        </w:rPr>
        <w:t>Journal of Strength and Conditioning Research,</w:t>
      </w:r>
      <w:r w:rsidRPr="00894749">
        <w:rPr>
          <w:bCs/>
        </w:rPr>
        <w:t xml:space="preserve"> 24, 156-164.</w:t>
      </w:r>
    </w:p>
    <w:p w:rsidR="00894749" w:rsidRDefault="00894749" w:rsidP="00BF1BE4">
      <w:pPr>
        <w:rPr>
          <w:b/>
        </w:rPr>
      </w:pPr>
    </w:p>
    <w:p w:rsidR="00242362" w:rsidRDefault="005D4E05" w:rsidP="006D5E3C">
      <w:pPr>
        <w:jc w:val="both"/>
      </w:pPr>
      <w:r w:rsidRPr="00894749">
        <w:t xml:space="preserve">If the level of resistive torque provided by the antagonist is sufficient, then dynamic </w:t>
      </w:r>
      <w:proofErr w:type="spellStart"/>
      <w:r w:rsidRPr="00894749">
        <w:t>cocontractions</w:t>
      </w:r>
      <w:proofErr w:type="spellEnd"/>
      <w:r w:rsidRPr="00894749">
        <w:t xml:space="preserve"> could form the basis of a resistance training program. </w:t>
      </w:r>
      <w:r w:rsidRPr="00894749">
        <w:rPr>
          <w:bCs/>
        </w:rPr>
        <w:t>The purpose was to assess</w:t>
      </w:r>
      <w:r>
        <w:rPr>
          <w:bCs/>
        </w:rPr>
        <w:t xml:space="preserve"> a novel form of strength training, antagonist resisted training (ART), with potential use in microgravity and athletic rehabilitation settings. ART uses the force from antagonist muscles, during </w:t>
      </w:r>
      <w:proofErr w:type="spellStart"/>
      <w:r>
        <w:rPr>
          <w:bCs/>
        </w:rPr>
        <w:t>cocontractions</w:t>
      </w:r>
      <w:proofErr w:type="spellEnd"/>
      <w:r>
        <w:rPr>
          <w:bCs/>
        </w:rPr>
        <w:t>, as the source of resistance for the agonists. Strength and EMG measurements</w:t>
      </w:r>
      <w:r w:rsidRPr="0088474C">
        <w:rPr>
          <w:bCs/>
        </w:rPr>
        <w:t xml:space="preserve"> were recorded before and after a </w:t>
      </w:r>
      <w:r>
        <w:rPr>
          <w:bCs/>
        </w:rPr>
        <w:t>six</w:t>
      </w:r>
      <w:r w:rsidRPr="0088474C">
        <w:rPr>
          <w:bCs/>
        </w:rPr>
        <w:t xml:space="preserve"> week training program during which </w:t>
      </w:r>
      <w:r>
        <w:rPr>
          <w:bCs/>
        </w:rPr>
        <w:t>participants</w:t>
      </w:r>
      <w:r w:rsidRPr="0088474C">
        <w:rPr>
          <w:bCs/>
        </w:rPr>
        <w:t xml:space="preserve"> </w:t>
      </w:r>
      <w:r>
        <w:rPr>
          <w:bCs/>
        </w:rPr>
        <w:t>trained the left arm while the right arm served as a control</w:t>
      </w:r>
      <w:r w:rsidRPr="0088474C">
        <w:rPr>
          <w:bCs/>
        </w:rPr>
        <w:t>.</w:t>
      </w:r>
      <w:r w:rsidR="001E778E">
        <w:rPr>
          <w:bCs/>
        </w:rPr>
        <w:t xml:space="preserve"> Trai</w:t>
      </w:r>
      <w:bookmarkStart w:id="0" w:name="_GoBack"/>
      <w:bookmarkEnd w:id="0"/>
      <w:r>
        <w:rPr>
          <w:bCs/>
        </w:rPr>
        <w:t xml:space="preserve">ning was designed so that the elbow extensors (antagonists) served as resistance for the elbow flexors (agonists). </w:t>
      </w:r>
      <w:r w:rsidRPr="0088474C">
        <w:rPr>
          <w:bCs/>
        </w:rPr>
        <w:t>Elbow flexor and extensor strength</w:t>
      </w:r>
      <w:r>
        <w:rPr>
          <w:bCs/>
        </w:rPr>
        <w:t>s</w:t>
      </w:r>
      <w:r w:rsidRPr="0088474C">
        <w:rPr>
          <w:bCs/>
        </w:rPr>
        <w:t xml:space="preserve"> </w:t>
      </w:r>
      <w:r>
        <w:rPr>
          <w:bCs/>
        </w:rPr>
        <w:t>were measured during maximal isometric contractions with the elbow fixed at 90</w:t>
      </w:r>
      <w:r>
        <w:rPr>
          <w:bCs/>
        </w:rPr>
        <w:sym w:font="Symbol" w:char="F0B0"/>
      </w:r>
      <w:r>
        <w:rPr>
          <w:bCs/>
        </w:rPr>
        <w:t>. E</w:t>
      </w:r>
      <w:r w:rsidRPr="0088474C">
        <w:rPr>
          <w:bCs/>
        </w:rPr>
        <w:t xml:space="preserve">MG </w:t>
      </w:r>
      <w:r>
        <w:rPr>
          <w:bCs/>
        </w:rPr>
        <w:t xml:space="preserve">was recorded from the biceps </w:t>
      </w:r>
      <w:proofErr w:type="spellStart"/>
      <w:r>
        <w:rPr>
          <w:bCs/>
        </w:rPr>
        <w:t>brachii</w:t>
      </w:r>
      <w:proofErr w:type="spellEnd"/>
      <w:r>
        <w:rPr>
          <w:bCs/>
        </w:rPr>
        <w:t xml:space="preserve"> and lateral head of the triceps </w:t>
      </w:r>
      <w:proofErr w:type="spellStart"/>
      <w:r>
        <w:rPr>
          <w:bCs/>
        </w:rPr>
        <w:t>brachii</w:t>
      </w:r>
      <w:proofErr w:type="spellEnd"/>
      <w:r>
        <w:rPr>
          <w:bCs/>
        </w:rPr>
        <w:t xml:space="preserve"> during all strength tests.</w:t>
      </w:r>
    </w:p>
    <w:p w:rsidR="00242362" w:rsidRDefault="00242362" w:rsidP="006D5E3C">
      <w:pPr>
        <w:jc w:val="both"/>
      </w:pPr>
    </w:p>
    <w:p w:rsidR="00242362" w:rsidRDefault="00EF60A6" w:rsidP="006D5E3C">
      <w:pPr>
        <w:jc w:val="both"/>
      </w:pPr>
      <w:r>
        <w:t>Instructions</w:t>
      </w:r>
    </w:p>
    <w:p w:rsidR="005D02EE" w:rsidRPr="005D02EE" w:rsidRDefault="005D02EE" w:rsidP="00672311"/>
    <w:p w:rsidR="00725C88" w:rsidRDefault="00725C88" w:rsidP="00E54B31">
      <w:pPr>
        <w:numPr>
          <w:ilvl w:val="0"/>
          <w:numId w:val="4"/>
        </w:numPr>
        <w:jc w:val="both"/>
      </w:pPr>
      <w:r>
        <w:t>Download</w:t>
      </w:r>
      <w:r w:rsidR="00F067FB">
        <w:t xml:space="preserve"> the E</w:t>
      </w:r>
      <w:r w:rsidR="00EF60A6">
        <w:t>xcel file</w:t>
      </w:r>
      <w:r>
        <w:t xml:space="preserve"> </w:t>
      </w:r>
      <w:r w:rsidR="005D02EE">
        <w:t>“</w:t>
      </w:r>
      <w:r w:rsidR="00BE125C">
        <w:t xml:space="preserve">Statistics </w:t>
      </w:r>
      <w:r w:rsidR="001D1431">
        <w:t>8</w:t>
      </w:r>
      <w:r w:rsidR="00BE125C">
        <w:t xml:space="preserve"> – </w:t>
      </w:r>
      <w:r w:rsidR="001D1431">
        <w:t>ANOVA.xlsx</w:t>
      </w:r>
      <w:r w:rsidR="005D02EE">
        <w:t>”</w:t>
      </w:r>
      <w:r w:rsidR="00BE125C">
        <w:t xml:space="preserve"> </w:t>
      </w:r>
      <w:r w:rsidR="004979BD">
        <w:t xml:space="preserve">from my webpage </w:t>
      </w:r>
      <w:r>
        <w:t xml:space="preserve">and save the file as “Last Name First Name Statistics </w:t>
      </w:r>
      <w:r w:rsidR="001D1431">
        <w:t>8</w:t>
      </w:r>
      <w:r>
        <w:t xml:space="preserve">” e.g. “MacKenzie Sasho Statistics </w:t>
      </w:r>
      <w:r w:rsidR="001D1431">
        <w:t>8</w:t>
      </w:r>
      <w:r>
        <w:t>”</w:t>
      </w:r>
      <w:r w:rsidR="00250460">
        <w:t>.  Remember to change th</w:t>
      </w:r>
      <w:r w:rsidR="00F067FB">
        <w:t xml:space="preserve">e file name when saving to </w:t>
      </w:r>
      <w:r w:rsidR="007C0D67">
        <w:t>your H: drive.</w:t>
      </w:r>
    </w:p>
    <w:p w:rsidR="00725C88" w:rsidRPr="00725C88" w:rsidRDefault="00725C88" w:rsidP="004979BD"/>
    <w:p w:rsidR="002F4DA9" w:rsidRDefault="00FF4919" w:rsidP="00760140">
      <w:pPr>
        <w:numPr>
          <w:ilvl w:val="0"/>
          <w:numId w:val="4"/>
        </w:numPr>
        <w:jc w:val="both"/>
      </w:pPr>
      <w:r>
        <w:t>Follow the instructions in the spreadsheet and refer to the various readings</w:t>
      </w:r>
      <w:r w:rsidR="00A0181D">
        <w:t xml:space="preserve"> </w:t>
      </w:r>
      <w:r w:rsidR="00760140">
        <w:t>and class notes to answer the following questions as instructed within the Excel worksheet.</w:t>
      </w:r>
    </w:p>
    <w:p w:rsidR="00760140" w:rsidRDefault="00760140" w:rsidP="00760140">
      <w:pPr>
        <w:pStyle w:val="ListParagraph"/>
      </w:pPr>
    </w:p>
    <w:p w:rsidR="00760140" w:rsidRDefault="00760140" w:rsidP="00F92338">
      <w:pPr>
        <w:numPr>
          <w:ilvl w:val="1"/>
          <w:numId w:val="16"/>
        </w:numPr>
        <w:tabs>
          <w:tab w:val="left" w:pos="450"/>
        </w:tabs>
        <w:contextualSpacing/>
        <w:jc w:val="both"/>
      </w:pPr>
      <w:r>
        <w:t>How many independent variables (IV's) are included in this study?</w:t>
      </w:r>
      <w:r>
        <w:tab/>
      </w:r>
      <w:r>
        <w:tab/>
      </w:r>
    </w:p>
    <w:p w:rsidR="00760140" w:rsidRDefault="00760140" w:rsidP="00F92338">
      <w:pPr>
        <w:numPr>
          <w:ilvl w:val="1"/>
          <w:numId w:val="16"/>
        </w:numPr>
        <w:tabs>
          <w:tab w:val="left" w:pos="450"/>
        </w:tabs>
        <w:contextualSpacing/>
        <w:jc w:val="both"/>
      </w:pPr>
      <w:r>
        <w:t>Provide a suitable name for each IV.</w:t>
      </w:r>
    </w:p>
    <w:p w:rsidR="00760140" w:rsidRDefault="00760140" w:rsidP="00F92338">
      <w:pPr>
        <w:numPr>
          <w:ilvl w:val="1"/>
          <w:numId w:val="16"/>
        </w:numPr>
        <w:tabs>
          <w:tab w:val="left" w:pos="450"/>
        </w:tabs>
        <w:contextualSpacing/>
        <w:jc w:val="both"/>
      </w:pPr>
      <w:r>
        <w:t>How many levels of each IV are there?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60140" w:rsidRDefault="00760140" w:rsidP="00F92338">
      <w:pPr>
        <w:numPr>
          <w:ilvl w:val="1"/>
          <w:numId w:val="16"/>
        </w:numPr>
        <w:tabs>
          <w:tab w:val="left" w:pos="450"/>
        </w:tabs>
        <w:contextualSpacing/>
        <w:jc w:val="both"/>
      </w:pPr>
      <w:r>
        <w:t>Indicate which IV are considered "within subject" variables</w:t>
      </w:r>
      <w:r>
        <w:tab/>
      </w:r>
      <w:r>
        <w:tab/>
      </w:r>
      <w:r>
        <w:tab/>
      </w:r>
      <w:r>
        <w:tab/>
      </w:r>
    </w:p>
    <w:p w:rsidR="00760140" w:rsidRDefault="00760140" w:rsidP="00F92338">
      <w:pPr>
        <w:numPr>
          <w:ilvl w:val="1"/>
          <w:numId w:val="16"/>
        </w:numPr>
        <w:tabs>
          <w:tab w:val="left" w:pos="450"/>
        </w:tabs>
        <w:contextualSpacing/>
        <w:jc w:val="both"/>
      </w:pPr>
      <w:r>
        <w:t>How many dependent variables (DV's) are included in this study?</w:t>
      </w:r>
    </w:p>
    <w:p w:rsidR="00760140" w:rsidRDefault="00760140" w:rsidP="00F92338">
      <w:pPr>
        <w:numPr>
          <w:ilvl w:val="1"/>
          <w:numId w:val="16"/>
        </w:numPr>
        <w:tabs>
          <w:tab w:val="left" w:pos="450"/>
        </w:tabs>
        <w:contextualSpacing/>
        <w:jc w:val="both"/>
      </w:pPr>
      <w:r>
        <w:t>Perform an ANOVA to answer the question, “Did ART improve the strength of the elbow flexors?”</w:t>
      </w:r>
    </w:p>
    <w:p w:rsidR="00F92338" w:rsidRDefault="00760140" w:rsidP="00F92338">
      <w:pPr>
        <w:numPr>
          <w:ilvl w:val="1"/>
          <w:numId w:val="16"/>
        </w:numPr>
        <w:tabs>
          <w:tab w:val="left" w:pos="450"/>
        </w:tabs>
        <w:contextualSpacing/>
        <w:jc w:val="both"/>
      </w:pPr>
      <w:r>
        <w:t>Manipulate the raw data so that it is possible to perform a single t-test to answer the question, “Did ART improve the strength of the elbow flexors?”</w:t>
      </w:r>
    </w:p>
    <w:p w:rsidR="00760140" w:rsidRDefault="00F92338" w:rsidP="00F92338">
      <w:pPr>
        <w:numPr>
          <w:ilvl w:val="1"/>
          <w:numId w:val="16"/>
        </w:numPr>
        <w:tabs>
          <w:tab w:val="left" w:pos="450"/>
        </w:tabs>
        <w:contextualSpacing/>
        <w:jc w:val="both"/>
      </w:pPr>
      <w:r>
        <w:t>Provide an APA response to the question posed in #7 based on the result from #7.</w:t>
      </w:r>
      <w:r w:rsidR="00760140">
        <w:tab/>
      </w:r>
      <w:r w:rsidR="00760140">
        <w:tab/>
      </w:r>
      <w:r w:rsidR="00760140">
        <w:tab/>
      </w:r>
      <w:r w:rsidR="00760140">
        <w:tab/>
      </w:r>
      <w:r w:rsidR="00760140">
        <w:tab/>
      </w:r>
      <w:r w:rsidR="00760140">
        <w:tab/>
      </w:r>
      <w:r w:rsidR="00760140">
        <w:tab/>
      </w:r>
    </w:p>
    <w:p w:rsidR="00AA26F5" w:rsidRDefault="00AA26F5" w:rsidP="00AA26F5">
      <w:pPr>
        <w:ind w:left="432"/>
      </w:pPr>
    </w:p>
    <w:p w:rsidR="008C764C" w:rsidRDefault="00725C88" w:rsidP="00AC4BFB">
      <w:pPr>
        <w:numPr>
          <w:ilvl w:val="0"/>
          <w:numId w:val="4"/>
        </w:numPr>
        <w:tabs>
          <w:tab w:val="clear" w:pos="432"/>
          <w:tab w:val="left" w:pos="450"/>
        </w:tabs>
      </w:pPr>
      <w:r>
        <w:t xml:space="preserve">Email your Excel file to </w:t>
      </w:r>
      <w:r w:rsidR="007B135E">
        <w:t xml:space="preserve">the class </w:t>
      </w:r>
      <w:r w:rsidR="00287C87">
        <w:t>Gmail</w:t>
      </w:r>
      <w:r w:rsidR="007B135E">
        <w:t xml:space="preserve"> account</w:t>
      </w:r>
      <w:hyperlink r:id="rId8" w:history="1"/>
      <w:r w:rsidR="008C764C">
        <w:t>.</w:t>
      </w:r>
    </w:p>
    <w:p w:rsidR="008C764C" w:rsidRDefault="008C764C" w:rsidP="008C764C">
      <w:pPr>
        <w:ind w:left="432"/>
      </w:pPr>
    </w:p>
    <w:p w:rsidR="00E54B31" w:rsidRPr="00DA5269" w:rsidRDefault="00725C88" w:rsidP="00AC4BFB">
      <w:pPr>
        <w:numPr>
          <w:ilvl w:val="0"/>
          <w:numId w:val="4"/>
        </w:numPr>
        <w:tabs>
          <w:tab w:val="clear" w:pos="432"/>
          <w:tab w:val="left" w:pos="450"/>
        </w:tabs>
      </w:pPr>
      <w:r>
        <w:t>Type “Statistics #</w:t>
      </w:r>
      <w:r w:rsidR="008F6F5B">
        <w:t>8</w:t>
      </w:r>
      <w:r w:rsidR="006F206C">
        <w:t xml:space="preserve">” as your </w:t>
      </w:r>
      <w:r w:rsidR="006F206C" w:rsidRPr="006F206C">
        <w:rPr>
          <w:b/>
        </w:rPr>
        <w:t>S</w:t>
      </w:r>
      <w:r w:rsidRPr="006F206C">
        <w:rPr>
          <w:b/>
        </w:rPr>
        <w:t>ubject</w:t>
      </w:r>
      <w:r w:rsidR="00F067FB">
        <w:t>.</w:t>
      </w:r>
    </w:p>
    <w:sectPr w:rsidR="00E54B31" w:rsidRPr="00DA5269" w:rsidSect="00885B70">
      <w:footerReference w:type="default" r:id="rId9"/>
      <w:pgSz w:w="12240" w:h="15840" w:code="1"/>
      <w:pgMar w:top="994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E9F" w:rsidRDefault="002D3E9F">
      <w:r>
        <w:separator/>
      </w:r>
    </w:p>
  </w:endnote>
  <w:endnote w:type="continuationSeparator" w:id="0">
    <w:p w:rsidR="002D3E9F" w:rsidRDefault="002D3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749" w:rsidRDefault="00894749" w:rsidP="00672311">
    <w:pPr>
      <w:pStyle w:val="Header"/>
      <w:jc w:val="right"/>
    </w:pPr>
    <w:r>
      <w:t>Dr. Sasho MacKenzie – HK 396</w:t>
    </w:r>
  </w:p>
  <w:p w:rsidR="00894749" w:rsidRDefault="008947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E9F" w:rsidRDefault="002D3E9F">
      <w:r>
        <w:separator/>
      </w:r>
    </w:p>
  </w:footnote>
  <w:footnote w:type="continuationSeparator" w:id="0">
    <w:p w:rsidR="002D3E9F" w:rsidRDefault="002D3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35B03"/>
    <w:multiLevelType w:val="multilevel"/>
    <w:tmpl w:val="476EA2B8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9622C0"/>
    <w:multiLevelType w:val="multilevel"/>
    <w:tmpl w:val="FB28D98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3F2FEC"/>
    <w:multiLevelType w:val="multilevel"/>
    <w:tmpl w:val="FB28D98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BF74A6"/>
    <w:multiLevelType w:val="multilevel"/>
    <w:tmpl w:val="476EA2B8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C64555A"/>
    <w:multiLevelType w:val="multilevel"/>
    <w:tmpl w:val="EBC8FD48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45285D"/>
    <w:multiLevelType w:val="multilevel"/>
    <w:tmpl w:val="8B1ADCF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113A4E"/>
    <w:multiLevelType w:val="hybridMultilevel"/>
    <w:tmpl w:val="58288660"/>
    <w:lvl w:ilvl="0" w:tplc="70CE0B3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BC0942"/>
    <w:multiLevelType w:val="multilevel"/>
    <w:tmpl w:val="39D4EBFC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61595E73"/>
    <w:multiLevelType w:val="multilevel"/>
    <w:tmpl w:val="4F3C31F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61D1580F"/>
    <w:multiLevelType w:val="multilevel"/>
    <w:tmpl w:val="CAC45440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7B857BD"/>
    <w:multiLevelType w:val="multilevel"/>
    <w:tmpl w:val="35E05C58"/>
    <w:lvl w:ilvl="0">
      <w:start w:val="1"/>
      <w:numFmt w:val="decimal"/>
      <w:lvlText w:val="%1."/>
      <w:lvlJc w:val="left"/>
      <w:pPr>
        <w:tabs>
          <w:tab w:val="num" w:pos="0"/>
        </w:tabs>
        <w:ind w:left="28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1B85EAE"/>
    <w:multiLevelType w:val="multilevel"/>
    <w:tmpl w:val="B7C6A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72FB6421"/>
    <w:multiLevelType w:val="hybridMultilevel"/>
    <w:tmpl w:val="2826A9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0E7C81"/>
    <w:multiLevelType w:val="hybridMultilevel"/>
    <w:tmpl w:val="60DC3FF2"/>
    <w:lvl w:ilvl="0" w:tplc="64BA88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B7F0B09"/>
    <w:multiLevelType w:val="multilevel"/>
    <w:tmpl w:val="28C45DD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7BF23A3F"/>
    <w:multiLevelType w:val="hybridMultilevel"/>
    <w:tmpl w:val="CD82870E"/>
    <w:lvl w:ilvl="0" w:tplc="97621D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1C81B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8"/>
  </w:num>
  <w:num w:numId="5">
    <w:abstractNumId w:val="15"/>
  </w:num>
  <w:num w:numId="6">
    <w:abstractNumId w:val="0"/>
  </w:num>
  <w:num w:numId="7">
    <w:abstractNumId w:val="3"/>
  </w:num>
  <w:num w:numId="8">
    <w:abstractNumId w:val="9"/>
  </w:num>
  <w:num w:numId="9">
    <w:abstractNumId w:val="4"/>
  </w:num>
  <w:num w:numId="10">
    <w:abstractNumId w:val="10"/>
  </w:num>
  <w:num w:numId="11">
    <w:abstractNumId w:val="7"/>
  </w:num>
  <w:num w:numId="12">
    <w:abstractNumId w:val="11"/>
  </w:num>
  <w:num w:numId="13">
    <w:abstractNumId w:val="13"/>
  </w:num>
  <w:num w:numId="14">
    <w:abstractNumId w:val="5"/>
  </w:num>
  <w:num w:numId="15">
    <w:abstractNumId w:val="1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536"/>
    <w:rsid w:val="00002AD7"/>
    <w:rsid w:val="0002274D"/>
    <w:rsid w:val="00043F21"/>
    <w:rsid w:val="000A4CB7"/>
    <w:rsid w:val="00127A2C"/>
    <w:rsid w:val="001445AA"/>
    <w:rsid w:val="00147468"/>
    <w:rsid w:val="001678B3"/>
    <w:rsid w:val="001B1FBC"/>
    <w:rsid w:val="001D1431"/>
    <w:rsid w:val="001E634A"/>
    <w:rsid w:val="001E778E"/>
    <w:rsid w:val="001F21DC"/>
    <w:rsid w:val="001F5A45"/>
    <w:rsid w:val="002158CA"/>
    <w:rsid w:val="00216297"/>
    <w:rsid w:val="00242362"/>
    <w:rsid w:val="00250460"/>
    <w:rsid w:val="002617A8"/>
    <w:rsid w:val="00261900"/>
    <w:rsid w:val="00287C87"/>
    <w:rsid w:val="002A72E2"/>
    <w:rsid w:val="002C47BC"/>
    <w:rsid w:val="002D3E9F"/>
    <w:rsid w:val="002F4637"/>
    <w:rsid w:val="002F4DA9"/>
    <w:rsid w:val="00307941"/>
    <w:rsid w:val="00347866"/>
    <w:rsid w:val="00395993"/>
    <w:rsid w:val="003C508E"/>
    <w:rsid w:val="003E1DD9"/>
    <w:rsid w:val="004256CF"/>
    <w:rsid w:val="00451153"/>
    <w:rsid w:val="0046216A"/>
    <w:rsid w:val="0046387A"/>
    <w:rsid w:val="00466534"/>
    <w:rsid w:val="004979BD"/>
    <w:rsid w:val="004A2978"/>
    <w:rsid w:val="004B5D41"/>
    <w:rsid w:val="004D1251"/>
    <w:rsid w:val="004E5063"/>
    <w:rsid w:val="00517A61"/>
    <w:rsid w:val="005533E1"/>
    <w:rsid w:val="0058677C"/>
    <w:rsid w:val="00587CCC"/>
    <w:rsid w:val="005A6C05"/>
    <w:rsid w:val="005D02EE"/>
    <w:rsid w:val="005D4E05"/>
    <w:rsid w:val="005E3E03"/>
    <w:rsid w:val="005F1C63"/>
    <w:rsid w:val="005F272F"/>
    <w:rsid w:val="005F5E1D"/>
    <w:rsid w:val="00611D80"/>
    <w:rsid w:val="00631B7B"/>
    <w:rsid w:val="006669FF"/>
    <w:rsid w:val="00672311"/>
    <w:rsid w:val="00683F73"/>
    <w:rsid w:val="006976E6"/>
    <w:rsid w:val="006B5B47"/>
    <w:rsid w:val="006C312B"/>
    <w:rsid w:val="006C4403"/>
    <w:rsid w:val="006D5E3C"/>
    <w:rsid w:val="006E20E6"/>
    <w:rsid w:val="006F206C"/>
    <w:rsid w:val="006F7888"/>
    <w:rsid w:val="0071138A"/>
    <w:rsid w:val="00720434"/>
    <w:rsid w:val="00722599"/>
    <w:rsid w:val="00723C8C"/>
    <w:rsid w:val="00725C88"/>
    <w:rsid w:val="00760140"/>
    <w:rsid w:val="00797191"/>
    <w:rsid w:val="007A01CF"/>
    <w:rsid w:val="007B135E"/>
    <w:rsid w:val="007B496F"/>
    <w:rsid w:val="007C0D67"/>
    <w:rsid w:val="007D277B"/>
    <w:rsid w:val="007E5832"/>
    <w:rsid w:val="0081693C"/>
    <w:rsid w:val="008227B4"/>
    <w:rsid w:val="00836165"/>
    <w:rsid w:val="00842083"/>
    <w:rsid w:val="0084740B"/>
    <w:rsid w:val="008568E0"/>
    <w:rsid w:val="00861994"/>
    <w:rsid w:val="008778AF"/>
    <w:rsid w:val="00885B70"/>
    <w:rsid w:val="00890709"/>
    <w:rsid w:val="00894749"/>
    <w:rsid w:val="008A3657"/>
    <w:rsid w:val="008A59D2"/>
    <w:rsid w:val="008C764C"/>
    <w:rsid w:val="008F6F5B"/>
    <w:rsid w:val="00954465"/>
    <w:rsid w:val="009A0110"/>
    <w:rsid w:val="009B5EC4"/>
    <w:rsid w:val="009B7C4C"/>
    <w:rsid w:val="009C145E"/>
    <w:rsid w:val="009D2032"/>
    <w:rsid w:val="009D67EF"/>
    <w:rsid w:val="00A0181D"/>
    <w:rsid w:val="00A36369"/>
    <w:rsid w:val="00A62005"/>
    <w:rsid w:val="00A625DE"/>
    <w:rsid w:val="00A73AFD"/>
    <w:rsid w:val="00A8132E"/>
    <w:rsid w:val="00AA21AD"/>
    <w:rsid w:val="00AA26F5"/>
    <w:rsid w:val="00AA463D"/>
    <w:rsid w:val="00AA676C"/>
    <w:rsid w:val="00AC0749"/>
    <w:rsid w:val="00AC4BFB"/>
    <w:rsid w:val="00AC63F6"/>
    <w:rsid w:val="00AE2C65"/>
    <w:rsid w:val="00AE461A"/>
    <w:rsid w:val="00B0231C"/>
    <w:rsid w:val="00B103BE"/>
    <w:rsid w:val="00B42C29"/>
    <w:rsid w:val="00B91B8E"/>
    <w:rsid w:val="00BA711F"/>
    <w:rsid w:val="00BC2AE1"/>
    <w:rsid w:val="00BE125C"/>
    <w:rsid w:val="00BE2796"/>
    <w:rsid w:val="00BF1BE4"/>
    <w:rsid w:val="00BF3515"/>
    <w:rsid w:val="00C067C7"/>
    <w:rsid w:val="00C25E63"/>
    <w:rsid w:val="00C31536"/>
    <w:rsid w:val="00C4186A"/>
    <w:rsid w:val="00C50F0D"/>
    <w:rsid w:val="00C5551C"/>
    <w:rsid w:val="00C573E2"/>
    <w:rsid w:val="00C60714"/>
    <w:rsid w:val="00C71CC9"/>
    <w:rsid w:val="00C86940"/>
    <w:rsid w:val="00C976B6"/>
    <w:rsid w:val="00CD7809"/>
    <w:rsid w:val="00CF2E5E"/>
    <w:rsid w:val="00D0385F"/>
    <w:rsid w:val="00D05F1F"/>
    <w:rsid w:val="00D170E2"/>
    <w:rsid w:val="00D30B13"/>
    <w:rsid w:val="00D45144"/>
    <w:rsid w:val="00D80804"/>
    <w:rsid w:val="00DA188E"/>
    <w:rsid w:val="00DA5269"/>
    <w:rsid w:val="00DB5CE2"/>
    <w:rsid w:val="00DB70E2"/>
    <w:rsid w:val="00DC16FD"/>
    <w:rsid w:val="00DE1A63"/>
    <w:rsid w:val="00DE6EB2"/>
    <w:rsid w:val="00DF5542"/>
    <w:rsid w:val="00E137B1"/>
    <w:rsid w:val="00E54B31"/>
    <w:rsid w:val="00E61622"/>
    <w:rsid w:val="00E61EF8"/>
    <w:rsid w:val="00E6748E"/>
    <w:rsid w:val="00E75E02"/>
    <w:rsid w:val="00EA247A"/>
    <w:rsid w:val="00EB0031"/>
    <w:rsid w:val="00ED11A3"/>
    <w:rsid w:val="00EE1788"/>
    <w:rsid w:val="00EF1771"/>
    <w:rsid w:val="00EF60A6"/>
    <w:rsid w:val="00F067FB"/>
    <w:rsid w:val="00F22BFF"/>
    <w:rsid w:val="00F56039"/>
    <w:rsid w:val="00F719BE"/>
    <w:rsid w:val="00F77A5C"/>
    <w:rsid w:val="00F86C1E"/>
    <w:rsid w:val="00F92338"/>
    <w:rsid w:val="00F97026"/>
    <w:rsid w:val="00FA0905"/>
    <w:rsid w:val="00FA0CAD"/>
    <w:rsid w:val="00FA6BA1"/>
    <w:rsid w:val="00FD3D8E"/>
    <w:rsid w:val="00FE3F5E"/>
    <w:rsid w:val="00FF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763722"/>
  <w15:docId w15:val="{CF0E9A74-A708-460D-AE23-6A065C9C0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31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7231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72311"/>
    <w:pPr>
      <w:tabs>
        <w:tab w:val="center" w:pos="4320"/>
        <w:tab w:val="right" w:pos="8640"/>
      </w:tabs>
    </w:pPr>
  </w:style>
  <w:style w:type="character" w:styleId="Hyperlink">
    <w:name w:val="Hyperlink"/>
    <w:rsid w:val="00725C88"/>
    <w:rPr>
      <w:color w:val="0000FF"/>
      <w:u w:val="single"/>
    </w:rPr>
  </w:style>
  <w:style w:type="character" w:styleId="FollowedHyperlink">
    <w:name w:val="FollowedHyperlink"/>
    <w:rsid w:val="00725C8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619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k396.2014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eople.stfx.ca/smackenz/Publications/MacKenzie%202010%20Neuromuscular%20adaptations%20following%20antagonist%20resisted%20training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6797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Statistics # 1 – Central Tendency and Plotting</vt:lpstr>
    </vt:vector>
  </TitlesOfParts>
  <Company>TSG</Company>
  <LinksUpToDate>false</LinksUpToDate>
  <CharactersWithSpaces>2528</CharactersWithSpaces>
  <SharedDoc>false</SharedDoc>
  <HLinks>
    <vt:vector size="12" baseType="variant">
      <vt:variant>
        <vt:i4>589886</vt:i4>
      </vt:variant>
      <vt:variant>
        <vt:i4>3</vt:i4>
      </vt:variant>
      <vt:variant>
        <vt:i4>0</vt:i4>
      </vt:variant>
      <vt:variant>
        <vt:i4>5</vt:i4>
      </vt:variant>
      <vt:variant>
        <vt:lpwstr>mailto:hk396.2011@gmail.com</vt:lpwstr>
      </vt:variant>
      <vt:variant>
        <vt:lpwstr/>
      </vt:variant>
      <vt:variant>
        <vt:i4>6291567</vt:i4>
      </vt:variant>
      <vt:variant>
        <vt:i4>0</vt:i4>
      </vt:variant>
      <vt:variant>
        <vt:i4>0</vt:i4>
      </vt:variant>
      <vt:variant>
        <vt:i4>5</vt:i4>
      </vt:variant>
      <vt:variant>
        <vt:lpwstr>http://en.wikipedia.org/wiki/Effect_size</vt:lpwstr>
      </vt:variant>
      <vt:variant>
        <vt:lpwstr>Cohen.27s_d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Statistics # 1 – Central Tendency and Plotting</dc:title>
  <dc:creator>smackenz</dc:creator>
  <cp:lastModifiedBy>Sasho MacKenzie</cp:lastModifiedBy>
  <cp:revision>12</cp:revision>
  <dcterms:created xsi:type="dcterms:W3CDTF">2012-08-29T13:33:00Z</dcterms:created>
  <dcterms:modified xsi:type="dcterms:W3CDTF">2018-08-28T17:49:00Z</dcterms:modified>
</cp:coreProperties>
</file>